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b w:val="1"/>
          <w:i w:val="1"/>
          <w:color w:val="00b0f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</w:t>
      </w:r>
      <w:r w:rsidDel="00000000" w:rsidR="00000000" w:rsidRPr="00000000">
        <w:rPr>
          <w:rFonts w:ascii="Lato" w:cs="Lato" w:eastAsia="Lato" w:hAnsi="Lato"/>
          <w:b w:val="1"/>
          <w:i w:val="1"/>
          <w:color w:val="00b0f0"/>
          <w:sz w:val="20"/>
          <w:szCs w:val="20"/>
          <w:rtl w:val="0"/>
        </w:rPr>
        <w:t xml:space="preserve"> Si valuta la chiusura di aeroporti o ridimensionamento del traffico aereo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b w:val="1"/>
          <w:i w:val="1"/>
          <w:color w:val="00b0f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ato" w:cs="Lato" w:eastAsia="Lato" w:hAnsi="Lato"/>
          <w:smallCaps w:val="1"/>
          <w:color w:val="b4c6e7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ato" w:cs="Lato" w:eastAsia="Lato" w:hAnsi="Lato"/>
          <w:b w:val="1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Coronavirus: Aeroporti deserti e Migliaia di rinunce per i passeggeri.</w:t>
      </w:r>
    </w:p>
    <w:p w:rsidR="00000000" w:rsidDel="00000000" w:rsidP="00000000" w:rsidRDefault="00000000" w:rsidRPr="00000000" w14:paraId="00000005">
      <w:pPr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ato" w:cs="Lato" w:eastAsia="Lato" w:hAnsi="Lato"/>
          <w:smallCaps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Lato" w:cs="Lato" w:eastAsia="Lato" w:hAnsi="Lato"/>
          <w:i w:val="1"/>
          <w:color w:val="2a6793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1"/>
          <w:sz w:val="28"/>
          <w:szCs w:val="28"/>
          <w:rtl w:val="0"/>
        </w:rPr>
        <w:t xml:space="preserve">Decine di voli cancellati ogni giorno, chiusura del traffico aereo, passeggeri bloccati in Cina: facciamo chiarezza.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Sono sempre di più i passeggeri che si interrogano in merito ai propri diritti in questa situazione di incertezza che si sta verificando nelle ultime settimane e, in Italia, a partire dal 31 gennaio 2020 con il blocco del traffico aereo da e per la Cina.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18"/>
            <w:szCs w:val="18"/>
            <w:u w:val="single"/>
            <w:rtl w:val="0"/>
          </w:rPr>
          <w:t xml:space="preserve">Rimborsoalvolo.it</w:t>
        </w:r>
      </w:hyperlink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, società italiana che tutela i passeggeri, ricorda che si tratta di una circostanza specifica non prevista dalle normative UE per quanto riguarda, nel dettaglio, il rimborso e/o il risarcimento del passeggero che si vede cancellato il proprio volo.</w:t>
      </w:r>
    </w:p>
    <w:p w:rsidR="00000000" w:rsidDel="00000000" w:rsidP="00000000" w:rsidRDefault="00000000" w:rsidRPr="00000000" w14:paraId="0000000A">
      <w:pPr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b w:val="1"/>
          <w:smallCaps w:val="1"/>
          <w:color w:val="00b0f0"/>
        </w:rPr>
      </w:pPr>
      <w:r w:rsidDel="00000000" w:rsidR="00000000" w:rsidRPr="00000000">
        <w:rPr>
          <w:rFonts w:ascii="Lato" w:cs="Lato" w:eastAsia="Lato" w:hAnsi="Lato"/>
          <w:b w:val="1"/>
          <w:smallCaps w:val="1"/>
          <w:color w:val="00b0f0"/>
          <w:rtl w:val="0"/>
        </w:rPr>
        <w:t xml:space="preserve">COSA PREVEDE LA NORMA?</w:t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Lato" w:cs="Lato" w:eastAsia="Lato" w:hAnsi="Lato"/>
          <w:sz w:val="18"/>
          <w:szCs w:val="18"/>
        </w:rPr>
      </w:pPr>
      <w:sdt>
        <w:sdtPr>
          <w:tag w:val="goog_rdk_0"/>
        </w:sdtPr>
        <w:sdtContent>
          <w:r w:rsidDel="00000000" w:rsidR="00000000" w:rsidRPr="00000000">
            <w:rPr>
              <w:rFonts w:ascii="PT Mono" w:cs="PT Mono" w:eastAsia="PT Mono" w:hAnsi="PT Mono"/>
              <w:sz w:val="18"/>
              <w:szCs w:val="18"/>
              <w:rtl w:val="0"/>
            </w:rPr>
            <w:t xml:space="preserve">Quello che afferma la normativa è che in caso di volo cancellato i passeggeri hanno diritto al rimborso del biglietto o alla riprotezione su un altro volo, oltre alla compensazione pecuniaria per il disagio subìto che varia in base alla distanza e va da un minimo di 250,00€ a fino 600,00€. La normativa, però, sottolinea che non è dovuto il risarcimento in caso di “circostanze eccezionali” quali:</w:t>
          </w:r>
        </w:sdtContent>
      </w:sdt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48" w:hanging="357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Decisioni relative alla gestione del traffico aereo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48" w:hanging="357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Instabilità politica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48" w:hanging="357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Condizioni meteorologiche avverse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48" w:hanging="357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Rischi per la sicurezza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b w:val="1"/>
          <w:color w:val="00b0f0"/>
        </w:rPr>
      </w:pPr>
      <w:r w:rsidDel="00000000" w:rsidR="00000000" w:rsidRPr="00000000">
        <w:rPr>
          <w:rFonts w:ascii="Lato" w:cs="Lato" w:eastAsia="Lato" w:hAnsi="Lato"/>
          <w:b w:val="1"/>
          <w:color w:val="00b0f0"/>
          <w:rtl w:val="0"/>
        </w:rPr>
        <w:t xml:space="preserve">RIMBORSO BIGLIETTO:</w:t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  <w:sz w:val="18"/>
          <w:szCs w:val="18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❌ SE IL PASSEGGERO RINUNCIA VOLONTARIAMENTE AL VOLO </w:t>
          </w:r>
        </w:sdtContent>
      </w:sdt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non è previsto alcun rimborso del costo del biglietto. Si può però procedere con la richiesta del rimborso delle tasse aeroportuali 👉 contattando direttamente la Compagnia aerea.</w:t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sz w:val="18"/>
          <w:szCs w:val="18"/>
        </w:rPr>
      </w:pPr>
      <w:hyperlink r:id="rId8">
        <w:r w:rsidDel="00000000" w:rsidR="00000000" w:rsidRPr="00000000">
          <w:rPr>
            <w:rFonts w:ascii="Arial" w:cs="Arial" w:eastAsia="Arial" w:hAnsi="Arial"/>
            <w:color w:val="660099"/>
            <w:sz w:val="18"/>
            <w:szCs w:val="18"/>
            <w:highlight w:val="white"/>
            <w:rtl w:val="0"/>
          </w:rPr>
          <w:t xml:space="preserve">✅</w:t>
        </w:r>
      </w:hyperlink>
      <w:r w:rsidDel="00000000" w:rsidR="00000000" w:rsidRPr="00000000">
        <w:rPr>
          <w:rFonts w:ascii="Lato" w:cs="Lato" w:eastAsia="Lato" w:hAnsi="Lato"/>
          <w:b w:val="1"/>
          <w:sz w:val="18"/>
          <w:szCs w:val="18"/>
          <w:rtl w:val="0"/>
        </w:rPr>
        <w:t xml:space="preserve">  SE IL VOLO è STATO CANCELLATO</w:t>
      </w: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 si può procedere con la richiesta del rimborso del solo biglietto aereo (che comprende anche le tasse aeroportuali) 👉sempre tramite la Compagnia aerea.</w:t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  <w:b w:val="1"/>
          <w:color w:val="00b0f0"/>
        </w:rPr>
      </w:pPr>
      <w:r w:rsidDel="00000000" w:rsidR="00000000" w:rsidRPr="00000000">
        <w:rPr>
          <w:rFonts w:ascii="Lato" w:cs="Lato" w:eastAsia="Lato" w:hAnsi="Lato"/>
          <w:b w:val="1"/>
          <w:color w:val="00b0f0"/>
          <w:rtl w:val="0"/>
        </w:rPr>
        <w:t xml:space="preserve">RISARCIMENTO PER IL DISAGIO SUBITO:</w:t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  <w:i w:val="1"/>
          <w:sz w:val="18"/>
          <w:szCs w:val="18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❌ Per quanto riguarda il RISARCIMENTO</w:t>
          </w:r>
        </w:sdtContent>
      </w:sdt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 (o indennizzo, o compensazione pecuniaria), la normativa non lo prevede nei casi cosiddetti “eccezionali", tra cui le emergenze sanitarie. Questo vale in ogni caso: sia per rinuncia volontaria, sia per voli cancellati dalla compagnia aerea.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hd w:fill="fdfdfd" w:val="clear"/>
        </w:rPr>
      </w:pPr>
      <w:r w:rsidDel="00000000" w:rsidR="00000000" w:rsidRPr="00000000">
        <w:rPr>
          <w:rFonts w:ascii="Lato" w:cs="Lato" w:eastAsia="Lato" w:hAnsi="Lato"/>
          <w:i w:val="1"/>
          <w:sz w:val="18"/>
          <w:szCs w:val="18"/>
          <w:rtl w:val="0"/>
        </w:rPr>
        <w:t xml:space="preserve">“I principali aeroporti colpiti sono sicuramente Malpensa e Fiumicino da dove partiva ed arrivava la quasi totalità dei voli dalla Cina” </w:t>
      </w: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- ci racconta Kathrin Cois, responsabile della comunicazione di </w:t>
      </w:r>
      <w:hyperlink r:id="rId9">
        <w:r w:rsidDel="00000000" w:rsidR="00000000" w:rsidRPr="00000000">
          <w:rPr>
            <w:rFonts w:ascii="Lato" w:cs="Lato" w:eastAsia="Lato" w:hAnsi="Lato"/>
            <w:color w:val="1155cc"/>
            <w:sz w:val="18"/>
            <w:szCs w:val="18"/>
            <w:u w:val="single"/>
            <w:rtl w:val="0"/>
          </w:rPr>
          <w:t xml:space="preserve">RimborsoalVolo.it</w:t>
        </w:r>
      </w:hyperlink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 – “</w:t>
      </w:r>
      <w:r w:rsidDel="00000000" w:rsidR="00000000" w:rsidRPr="00000000">
        <w:rPr>
          <w:rFonts w:ascii="Lato" w:cs="Lato" w:eastAsia="Lato" w:hAnsi="Lato"/>
          <w:i w:val="1"/>
          <w:sz w:val="18"/>
          <w:szCs w:val="18"/>
          <w:rtl w:val="0"/>
        </w:rPr>
        <w:t xml:space="preserve">Le compagnie aeree hanno agito in maniera più o meno decisa anche in anticipo rispetto alle decisioni del governo, bisogna ricordarsi che i passeggeri sono comunque tutelati ed in casi di mancata partenza è loro pieno diritto richiedere il completo rimborso delle spese sostenute per l’acquisto del biglietto”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75" w:before="280" w:lineRule="auto"/>
        <w:jc w:val="center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hd w:fill="fdfdfd" w:val="clear"/>
        </w:rPr>
        <w:drawing>
          <wp:inline distB="0" distT="0" distL="0" distR="0">
            <wp:extent cx="5402634" cy="4872580"/>
            <wp:effectExtent b="0" l="0" r="0" t="0"/>
            <wp:docPr id="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634" cy="4872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Ogni mese dalla Cina sbarcavano circa 50 mila persone ed erano circa 10 i voli per l’Italia giornalieri, rispetto a Wuhan solitamente la media passeggeri mensili da questa specifica città erano di circa 2300 persone. Non si contano invece i collegamenti Cargo che ovviamente visto le importazioni sono numeri altissimi, ed anche per questa tipologia di voli c’è stato un blocco totale. </w:t>
      </w:r>
    </w:p>
    <w:p w:rsidR="00000000" w:rsidDel="00000000" w:rsidP="00000000" w:rsidRDefault="00000000" w:rsidRPr="00000000" w14:paraId="00000022">
      <w:pPr>
        <w:jc w:val="center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</w:rPr>
        <w:drawing>
          <wp:inline distB="114300" distT="114300" distL="114300" distR="114300">
            <wp:extent cx="3781425" cy="2841216"/>
            <wp:effectExtent b="0" l="0" r="0" t="0"/>
            <wp:docPr id="3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41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L’Italia ha riportato in Italia, attraverso dei voli di stato messi a disposizione dalla Farnesina, la maggior parte degli Italiani rimasti bloccati in Cina.</w:t>
      </w:r>
    </w:p>
    <w:p w:rsidR="00000000" w:rsidDel="00000000" w:rsidP="00000000" w:rsidRDefault="00000000" w:rsidRPr="00000000" w14:paraId="00000025">
      <w:pPr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75" w:before="280" w:lineRule="auto"/>
        <w:jc w:val="both"/>
        <w:rPr>
          <w:rFonts w:ascii="Lato" w:cs="Lato" w:eastAsia="Lato" w:hAnsi="Lato"/>
          <w:b w:val="1"/>
          <w:smallCaps w:val="1"/>
          <w:color w:val="00b0f0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mallCaps w:val="1"/>
          <w:color w:val="00b0f0"/>
          <w:sz w:val="28"/>
          <w:szCs w:val="28"/>
          <w:rtl w:val="0"/>
        </w:rPr>
        <w:t xml:space="preserve">collegamenti da e per la cina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75" w:lineRule="auto"/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British Airways e Air India sono state le prime due compagnie ad interrompere i collegamenti da e per la Cina.  Tra i vettori europei troviamo </w:t>
      </w:r>
      <w:r w:rsidDel="00000000" w:rsidR="00000000" w:rsidRPr="00000000">
        <w:rPr>
          <w:rFonts w:ascii="Lato" w:cs="Lato" w:eastAsia="Lato" w:hAnsi="Lato"/>
          <w:b w:val="1"/>
          <w:sz w:val="18"/>
          <w:szCs w:val="18"/>
          <w:rtl w:val="0"/>
        </w:rPr>
        <w:t xml:space="preserve">Lufthansa che, insieme a British, garantisce il rimborso del biglietto aereo</w:t>
      </w: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 per tutti i passeggeri dei 54 voli settimanali soppressi fino a fine febbraio/fine marzo a seconda delle città di arrivo.</w:t>
      </w:r>
    </w:p>
    <w:p w:rsidR="00000000" w:rsidDel="00000000" w:rsidP="00000000" w:rsidRDefault="00000000" w:rsidRPr="00000000" w14:paraId="00000028">
      <w:pPr>
        <w:spacing w:after="375" w:lineRule="auto"/>
        <w:jc w:val="both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Alcune compagnie, invece, hanno solamente ridotto i collegamenti con la Cina per questioni più economiche che sanitarie a causa proprio del crollo improvviso delle prenotazioni. Tra queste troviamo le due statunitensi American Airlines e United Airlines e, a seguire, Air Canada e Finnair.</w:t>
      </w:r>
    </w:p>
    <w:p w:rsidR="00000000" w:rsidDel="00000000" w:rsidP="00000000" w:rsidRDefault="00000000" w:rsidRPr="00000000" w14:paraId="00000029">
      <w:pPr>
        <w:spacing w:after="280" w:before="280" w:lineRule="auto"/>
        <w:jc w:val="both"/>
        <w:rPr>
          <w:rFonts w:ascii="Lato" w:cs="Lato" w:eastAsia="Lato" w:hAnsi="Lato"/>
          <w:b w:val="1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sz w:val="18"/>
          <w:szCs w:val="18"/>
          <w:rtl w:val="0"/>
        </w:rPr>
        <w:t xml:space="preserve">Il problema non riguarda solo gli Italiani che, per la maggior parte, sono riusciti a tornare a casa, ma anche i Cinesi che vogliono far ritorno in Cina. Sono infatti tra le 10 e le 30 mila le persone di origini Cinesi che non possono far ritorno nel loro Paese.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02B">
      <w:pPr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Lato" w:cs="Lato" w:eastAsia="Lato" w:hAnsi="Lato"/>
          <w:color w:val="40404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404040"/>
          <w:sz w:val="20"/>
          <w:szCs w:val="20"/>
          <w:rtl w:val="0"/>
        </w:rPr>
        <w:t xml:space="preserve">Vogliamo informare i cittadini sui loro diritti e vi chiediamo di aiutarci a diffondere il messaggio. Se avete bisogno di ulteriori informazioni, dati o infografiche siamo a disposizione e ci rendiamo disponibili anche per qualunque tipo di dichiarazione o intervista.</w:t>
      </w:r>
    </w:p>
    <w:p w:rsidR="00000000" w:rsidDel="00000000" w:rsidP="00000000" w:rsidRDefault="00000000" w:rsidRPr="00000000" w14:paraId="0000002D">
      <w:pPr>
        <w:jc w:val="both"/>
        <w:rPr>
          <w:rFonts w:ascii="Lato" w:cs="Lato" w:eastAsia="Lato" w:hAnsi="Lato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Lato" w:cs="Lato" w:eastAsia="Lato" w:hAnsi="Lato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Lato" w:cs="Lato" w:eastAsia="Lato" w:hAnsi="Lato"/>
          <w:color w:val="40404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404040"/>
          <w:sz w:val="20"/>
          <w:szCs w:val="20"/>
          <w:rtl w:val="0"/>
        </w:rPr>
        <w:t xml:space="preserve">Cordiali saluti,</w:t>
      </w:r>
    </w:p>
    <w:p w:rsidR="00000000" w:rsidDel="00000000" w:rsidP="00000000" w:rsidRDefault="00000000" w:rsidRPr="00000000" w14:paraId="00000030">
      <w:pPr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Lato" w:cs="Lato" w:eastAsia="Lato" w:hAnsi="Lato"/>
          <w:color w:val="000000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b w:val="1"/>
          <w:color w:val="2a6793"/>
          <w:sz w:val="18"/>
          <w:szCs w:val="18"/>
          <w:rtl w:val="0"/>
        </w:rPr>
        <w:t xml:space="preserve">Kathrin Cois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Lato" w:cs="Lato" w:eastAsia="Lato" w:hAnsi="Lato"/>
          <w:color w:val="000000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b w:val="1"/>
          <w:color w:val="2a6793"/>
          <w:sz w:val="15"/>
          <w:szCs w:val="15"/>
          <w:rtl w:val="0"/>
        </w:rPr>
        <w:t xml:space="preserve">Responsabile della Comunicazione | RimborsoalVolo.it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ato" w:cs="Lato" w:eastAsia="Lato" w:hAnsi="Lato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Lato" w:cs="Lato" w:eastAsia="Lato" w:hAnsi="Lato"/>
          <w:color w:val="000000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2a6793"/>
          <w:sz w:val="15"/>
          <w:szCs w:val="15"/>
          <w:rtl w:val="0"/>
        </w:rPr>
        <w:t xml:space="preserve">Rimborso al Volo - Via Ombrone 12/C, 00198 Roma (RM)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Lato" w:cs="Lato" w:eastAsia="Lato" w:hAnsi="Lato"/>
          <w:color w:val="2a6793"/>
          <w:sz w:val="15"/>
          <w:szCs w:val="15"/>
        </w:rPr>
      </w:pPr>
      <w:hyperlink r:id="rId12">
        <w:r w:rsidDel="00000000" w:rsidR="00000000" w:rsidRPr="00000000">
          <w:rPr>
            <w:rFonts w:ascii="Lato" w:cs="Lato" w:eastAsia="Lato" w:hAnsi="Lato"/>
            <w:color w:val="2a6793"/>
            <w:sz w:val="15"/>
            <w:szCs w:val="15"/>
            <w:rtl w:val="0"/>
          </w:rPr>
          <w:t xml:space="preserve">kathrin.cois@rimborsoalvolo.it</w:t>
        </w:r>
      </w:hyperlink>
      <w:r w:rsidDel="00000000" w:rsidR="00000000" w:rsidRPr="00000000">
        <w:rPr>
          <w:rFonts w:ascii="Lato" w:cs="Lato" w:eastAsia="Lato" w:hAnsi="Lato"/>
          <w:color w:val="2a6793"/>
          <w:sz w:val="15"/>
          <w:szCs w:val="15"/>
          <w:rtl w:val="0"/>
        </w:rPr>
        <w:t xml:space="preserve"> | Cell. +39 3515903005</w:t>
      </w:r>
    </w:p>
    <w:p w:rsidR="00000000" w:rsidDel="00000000" w:rsidP="00000000" w:rsidRDefault="00000000" w:rsidRPr="00000000" w14:paraId="00000036">
      <w:pPr>
        <w:rPr>
          <w:rFonts w:ascii="Lato" w:cs="Lato" w:eastAsia="Lato" w:hAnsi="Lato"/>
          <w:color w:val="2a6793"/>
          <w:sz w:val="15"/>
          <w:szCs w:val="15"/>
        </w:rPr>
      </w:pPr>
      <w:hyperlink r:id="rId13">
        <w:r w:rsidDel="00000000" w:rsidR="00000000" w:rsidRPr="00000000">
          <w:rPr>
            <w:rFonts w:ascii="Lato" w:cs="Lato" w:eastAsia="Lato" w:hAnsi="Lato"/>
            <w:color w:val="0563c1"/>
            <w:sz w:val="15"/>
            <w:szCs w:val="15"/>
            <w:u w:val="single"/>
            <w:rtl w:val="0"/>
          </w:rPr>
          <w:t xml:space="preserve">www.rimborsoalvolo.it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Lato" w:cs="Lato" w:eastAsia="Lato" w:hAnsi="Lato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</w:rPr>
        <w:drawing>
          <wp:inline distB="0" distT="0" distL="0" distR="0">
            <wp:extent cx="1601386" cy="498272"/>
            <wp:effectExtent b="0" l="0" r="0" t="0"/>
            <wp:docPr id="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386" cy="498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</w:rPr>
        <w:drawing>
          <wp:inline distB="0" distT="0" distL="0" distR="0">
            <wp:extent cx="1350997" cy="517672"/>
            <wp:effectExtent b="0" l="0" r="0" t="0"/>
            <wp:docPr id="4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0997" cy="5176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Lato" w:cs="Lato" w:eastAsia="Lato" w:hAnsi="Lato"/>
          <w:b w:val="1"/>
          <w:color w:val="2a6793"/>
          <w:sz w:val="22"/>
          <w:szCs w:val="22"/>
        </w:rPr>
      </w:pPr>
      <w:hyperlink r:id="rId16">
        <w:r w:rsidDel="00000000" w:rsidR="00000000" w:rsidRPr="00000000">
          <w:rPr>
            <w:rFonts w:ascii="Lato" w:cs="Lato" w:eastAsia="Lato" w:hAnsi="Lato"/>
            <w:b w:val="1"/>
            <w:color w:val="2a6793"/>
            <w:sz w:val="22"/>
            <w:szCs w:val="22"/>
            <w:u w:val="single"/>
            <w:rtl w:val="0"/>
          </w:rPr>
          <w:t xml:space="preserve">RimborsoalVolo.it</w:t>
        </w:r>
      </w:hyperlink>
      <w:r w:rsidDel="00000000" w:rsidR="00000000" w:rsidRPr="00000000">
        <w:rPr>
          <w:rFonts w:ascii="Lato" w:cs="Lato" w:eastAsia="Lato" w:hAnsi="Lato"/>
          <w:b w:val="1"/>
          <w:color w:val="2a6793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both"/>
        <w:rPr>
          <w:rFonts w:ascii="Lato" w:cs="Lato" w:eastAsia="Lato" w:hAnsi="Lato"/>
          <w:color w:val="2a6793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color w:val="2a6793"/>
          <w:sz w:val="18"/>
          <w:szCs w:val="18"/>
          <w:rtl w:val="0"/>
        </w:rPr>
        <w:t xml:space="preserve">è una realtà italiana nata nel 2009 con lo scopo di aiutare i passeggeri che hanno subìto un disagio aereo ad ottenere il risarcimento che gli spetta secondo il regolamento (CE) 261/2004.</w:t>
      </w:r>
    </w:p>
    <w:p w:rsidR="00000000" w:rsidDel="00000000" w:rsidP="00000000" w:rsidRDefault="00000000" w:rsidRPr="00000000" w14:paraId="00000040">
      <w:pPr>
        <w:jc w:val="both"/>
        <w:rPr>
          <w:rFonts w:ascii="Lato" w:cs="Lato" w:eastAsia="Lato" w:hAnsi="Lato"/>
          <w:color w:val="2a6793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color w:val="2a6793"/>
          <w:sz w:val="18"/>
          <w:szCs w:val="18"/>
          <w:rtl w:val="0"/>
        </w:rPr>
        <w:t xml:space="preserve">L’obiettivo è quello di far rispettare alle Compagnie aeree i loro obblighi offrendo al passeggero un servizio che gli permetta di non doversi occupare di tutta la parte burocratica che viene gestita, per conto del cliente, dai legali con i quali RimborsoalVolo.it collabora. Il servizio viene offerto a titolo completamente gratuito al passeggero perché l’Azienda si rivale direttamente sulla Compagnia aerea senza trattenere alcuna percentuale sui risarcimenti ottenuti.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Lato" w:cs="Lato" w:eastAsia="Lato" w:hAnsi="Lato"/>
          <w:color w:val="2a6793"/>
        </w:rPr>
      </w:pPr>
      <w:bookmarkStart w:colFirst="0" w:colLast="0" w:name="_heading=h.28ox626j4wf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Lato" w:cs="Lato" w:eastAsia="Lato" w:hAnsi="Lato"/>
          <w:color w:val="2a6793"/>
        </w:rPr>
      </w:pPr>
      <w:bookmarkStart w:colFirst="0" w:colLast="0" w:name="_heading=h.4rnr2s3ig8u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Lato" w:cs="Lato" w:eastAsia="Lato" w:hAnsi="Lato"/>
          <w:color w:val="2a6793"/>
        </w:rPr>
      </w:pPr>
      <w:bookmarkStart w:colFirst="0" w:colLast="0" w:name="_heading=h.vz2319vj2gt9" w:id="3"/>
      <w:bookmarkEnd w:id="3"/>
      <w:r w:rsidDel="00000000" w:rsidR="00000000" w:rsidRPr="00000000">
        <w:rPr>
          <w:rtl w:val="0"/>
        </w:rPr>
      </w:r>
    </w:p>
    <w:sectPr>
      <w:headerReference r:id="rId17" w:type="default"/>
      <w:pgSz w:h="16840" w:w="11900"/>
      <w:pgMar w:bottom="209" w:top="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PT Mono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/>
    </w:pPr>
    <w:r w:rsidDel="00000000" w:rsidR="00000000" w:rsidRPr="00000000">
      <w:rPr/>
      <w:drawing>
        <wp:inline distB="0" distT="0" distL="0" distR="0">
          <wp:extent cx="1379602" cy="429263"/>
          <wp:effectExtent b="0" l="0" r="0" t="0"/>
          <wp:docPr id="3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9602" cy="429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44366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Enfasicorsivo">
    <w:name w:val="Emphasis"/>
    <w:basedOn w:val="Carpredefinitoparagrafo"/>
    <w:uiPriority w:val="20"/>
    <w:qFormat w:val="1"/>
    <w:rsid w:val="00FC3A8E"/>
    <w:rPr>
      <w:i w:val="1"/>
      <w:iCs w:val="1"/>
    </w:rPr>
  </w:style>
  <w:style w:type="character" w:styleId="Collegamentoipertestuale">
    <w:name w:val="Hyperlink"/>
    <w:basedOn w:val="Carpredefinitoparagrafo"/>
    <w:uiPriority w:val="99"/>
    <w:unhideWhenUsed w:val="1"/>
    <w:rsid w:val="00D97E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97E21"/>
    <w:rPr>
      <w:color w:val="605e5c"/>
      <w:shd w:color="auto" w:fill="e1dfdd" w:val="clear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322020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569DC"/>
    <w:rPr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569DC"/>
    <w:rPr>
      <w:rFonts w:ascii="Times New Roman" w:cs="Times New Roman" w:hAnsi="Times New Roman"/>
      <w:sz w:val="18"/>
      <w:szCs w:val="18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pple-converted-space" w:customStyle="1">
    <w:name w:val="apple-converted-space"/>
    <w:basedOn w:val="Carpredefinitoparagrafo"/>
    <w:rsid w:val="005561C7"/>
  </w:style>
  <w:style w:type="character" w:styleId="Enfasigrassetto">
    <w:name w:val="Strong"/>
    <w:basedOn w:val="Carpredefinitoparagrafo"/>
    <w:uiPriority w:val="22"/>
    <w:qFormat w:val="1"/>
    <w:rsid w:val="005561C7"/>
    <w:rPr>
      <w:b w:val="1"/>
      <w:bCs w:val="1"/>
    </w:rPr>
  </w:style>
  <w:style w:type="paragraph" w:styleId="NormaleWeb">
    <w:name w:val="Normal (Web)"/>
    <w:basedOn w:val="Normale"/>
    <w:uiPriority w:val="99"/>
    <w:semiHidden w:val="1"/>
    <w:unhideWhenUsed w:val="1"/>
    <w:rsid w:val="00C0609C"/>
    <w:pPr>
      <w:spacing w:after="100" w:afterAutospacing="1" w:before="100" w:beforeAutospacing="1"/>
    </w:pPr>
  </w:style>
  <w:style w:type="character" w:styleId="6qdm" w:customStyle="1">
    <w:name w:val="_6qdm"/>
    <w:basedOn w:val="Carpredefinitoparagrafo"/>
    <w:rsid w:val="00C0609C"/>
  </w:style>
  <w:style w:type="table" w:styleId="Grigliatabella">
    <w:name w:val="Table Grid"/>
    <w:basedOn w:val="Tabellanormale"/>
    <w:uiPriority w:val="39"/>
    <w:rsid w:val="00173F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022DB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22DB3"/>
  </w:style>
  <w:style w:type="paragraph" w:styleId="Pidipagina">
    <w:name w:val="footer"/>
    <w:basedOn w:val="Normale"/>
    <w:link w:val="PidipaginaCarattere"/>
    <w:uiPriority w:val="99"/>
    <w:unhideWhenUsed w:val="1"/>
    <w:rsid w:val="00022DB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22DB3"/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2.png"/><Relationship Id="rId13" Type="http://schemas.openxmlformats.org/officeDocument/2006/relationships/hyperlink" Target="http://www.rimborsoalvolo.it" TargetMode="External"/><Relationship Id="rId12" Type="http://schemas.openxmlformats.org/officeDocument/2006/relationships/hyperlink" Target="mailto:kathrin.cois@rimborsoalvolo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t.ly/38zISsr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1.png"/><Relationship Id="rId17" Type="http://schemas.openxmlformats.org/officeDocument/2006/relationships/header" Target="header1.xml"/><Relationship Id="rId16" Type="http://schemas.openxmlformats.org/officeDocument/2006/relationships/hyperlink" Target="http://bit.ly/2Lf9u8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it.ly/38zISsr" TargetMode="External"/><Relationship Id="rId8" Type="http://schemas.openxmlformats.org/officeDocument/2006/relationships/hyperlink" Target="https://emojiterra.com/it/segno-di-spunt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PT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4as7C0xMBm/fj0uOnwMtPykhyA==">AMUW2mUkXcpD8kX1HXoaYoNBPBlD+Zv+LmwDIh9zfYrlVGnOQypSC535tcDeTweBbb5Sy0rKqTBebdeuORfjluE//tqCdsRKkZTV1QK6WyhssAaSec04gGma8WpG/tIsWIsrJlvioGO9w+OUNtJiHOJ2zc/kLF0nxRtv/H3/9S9lg6ywXBpY1lNvOI30vzSOm6OUtH/UXCRIUV7p3ZyWTUzWGKgTiDi+VUVLjlBWIPW8onj/BJqC+paKrHw5QwSR3bltnvKsTaRa6yk6WEpF6Ubo2doGqYUXslBwBgOIVFhVZ2UvNVGD9Qt3X7qzg78+hwXQiUhMQc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2020-02-17T09:04:00Z</dcterms:created>
  <dc:creator>Francesco Longo Bifano</dc:creator>
</cp:coreProperties>
</file>